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96"/>
        <w:pBdr/>
        <w:spacing w:line="360" w:lineRule="auto"/>
        <w:ind/>
        <w:jc w:val="center"/>
        <w:rPr/>
      </w:pPr>
      <w:r>
        <w:t xml:space="preserve">Определение конечных пользователей</w:t>
      </w:r>
      <w:r/>
    </w:p>
    <w:p>
      <w:pPr>
        <w:pBdr/>
        <w:spacing w:line="360" w:lineRule="auto"/>
        <w:ind/>
        <w:rPr>
          <w:highlight w:val="none"/>
        </w:rPr>
      </w:pPr>
      <w:r>
        <w:t xml:space="preserve">В данной информационной системе в качестве конечных пользователей </w:t>
      </w:r>
      <w:r>
        <w:t xml:space="preserve">выделим следующих актёров:</w:t>
      </w:r>
      <w:r>
        <w:rPr>
          <w14:ligatures w14:val="none"/>
        </w:rPr>
      </w:r>
      <w:r>
        <w:rPr>
          <w:highlight w:val="none"/>
        </w:rPr>
      </w:r>
    </w:p>
    <w:p>
      <w:pPr>
        <w:pStyle w:val="849"/>
        <w:numPr>
          <w:ilvl w:val="0"/>
          <w:numId w:val="1"/>
        </w:numPr>
        <w:pBdr/>
        <w:spacing w:line="360" w:lineRule="auto"/>
        <w:ind/>
        <w:rPr/>
      </w:pPr>
      <w:r>
        <w:rPr>
          <w:highlight w:val="none"/>
        </w:rPr>
        <w:t xml:space="preserve">Управляющий склада</w:t>
      </w:r>
      <w:r>
        <w:rPr>
          <w:highlight w:val="none"/>
        </w:rPr>
      </w:r>
      <w:r/>
    </w:p>
    <w:p>
      <w:pPr>
        <w:pStyle w:val="849"/>
        <w:numPr>
          <w:ilvl w:val="0"/>
          <w:numId w:val="1"/>
        </w:numPr>
        <w:pBdr/>
        <w:spacing w:line="360" w:lineRule="auto"/>
        <w:ind/>
        <w:rPr/>
      </w:pPr>
      <w:r>
        <w:rPr>
          <w:highlight w:val="none"/>
        </w:rPr>
        <w:t xml:space="preserve">Поставщик</w:t>
      </w:r>
      <w:r>
        <w:rPr>
          <w:highlight w:val="none"/>
        </w:rPr>
      </w:r>
      <w:r/>
    </w:p>
    <w:p>
      <w:pPr>
        <w:pStyle w:val="849"/>
        <w:numPr>
          <w:ilvl w:val="0"/>
          <w:numId w:val="1"/>
        </w:numPr>
        <w:pBdr/>
        <w:spacing w:line="360" w:lineRule="auto"/>
        <w:ind/>
        <w:rPr/>
      </w:pPr>
      <w:r>
        <w:rPr>
          <w:highlight w:val="none"/>
        </w:rPr>
        <w:t xml:space="preserve">Менеджер</w:t>
      </w:r>
      <w:r>
        <w:rPr>
          <w:highlight w:val="none"/>
        </w:rPr>
      </w:r>
      <w:r/>
    </w:p>
    <w:p>
      <w:pPr>
        <w:pStyle w:val="796"/>
        <w:pBdr/>
        <w:spacing/>
        <w:ind/>
        <w:jc w:val="center"/>
        <w:rPr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Разработка UML-диаграммы вариантов использования</w:t>
      </w:r>
      <w:r>
        <w:rPr>
          <w14:ligatures w14:val="none"/>
        </w:rPr>
      </w:r>
      <w:r>
        <w:rPr>
          <w14:ligatures w14:val="none"/>
        </w:rPr>
      </w:r>
    </w:p>
    <w:p>
      <w:pPr>
        <w:pBdr/>
        <w:spacing w:line="360" w:lineRule="auto"/>
        <w:ind/>
        <w:rPr>
          <w:highlight w:val="none"/>
        </w:rPr>
      </w:pPr>
      <w:r>
        <w:t xml:space="preserve">Варианты использования </w:t>
      </w:r>
      <w:r>
        <w:t xml:space="preserve">информационной </w:t>
      </w:r>
      <w:r>
        <w:t xml:space="preserve">системы (рис. 1):</w:t>
      </w:r>
      <w:r>
        <w:rPr>
          <w:highlight w:val="none"/>
        </w:rPr>
      </w:r>
    </w:p>
    <w:p>
      <w:pPr>
        <w:pStyle w:val="849"/>
        <w:numPr>
          <w:ilvl w:val="0"/>
          <w:numId w:val="2"/>
        </w:numPr>
        <w:pBdr/>
        <w:spacing w:line="360" w:lineRule="auto"/>
        <w:ind/>
        <w:rPr/>
      </w:pPr>
      <w:r>
        <w:rPr>
          <w:highlight w:val="none"/>
        </w:rPr>
        <w:t xml:space="preserve">Авторизация</w:t>
      </w:r>
      <w:r>
        <w:rPr>
          <w:highlight w:val="none"/>
        </w:rPr>
      </w:r>
      <w:r/>
    </w:p>
    <w:p>
      <w:pPr>
        <w:pStyle w:val="849"/>
        <w:numPr>
          <w:ilvl w:val="0"/>
          <w:numId w:val="5"/>
        </w:numPr>
        <w:pBdr/>
        <w:spacing w:line="360" w:lineRule="auto"/>
        <w:ind/>
        <w:rPr/>
      </w:pPr>
      <w:r>
        <w:rPr>
          <w:highlight w:val="none"/>
        </w:rPr>
        <w:t xml:space="preserve">Выполнение запросов</w:t>
      </w:r>
      <w:r/>
      <w:r/>
      <w:r>
        <w:rPr>
          <w:highlight w:val="none"/>
        </w:rPr>
      </w:r>
      <w:r>
        <w:rPr>
          <w:highlight w:val="none"/>
        </w:rPr>
      </w:r>
      <w:r/>
    </w:p>
    <w:p>
      <w:pPr>
        <w:pStyle w:val="849"/>
        <w:numPr>
          <w:ilvl w:val="0"/>
          <w:numId w:val="6"/>
        </w:numPr>
        <w:pBdr/>
        <w:spacing w:line="360" w:lineRule="auto"/>
        <w:ind/>
        <w:rPr/>
      </w:pPr>
      <w:r>
        <w:rPr>
          <w:highlight w:val="none"/>
        </w:rPr>
        <w:t xml:space="preserve">Редактирование заготовок</w:t>
      </w:r>
      <w:r/>
      <w:r/>
      <w:r>
        <w:rPr>
          <w:highlight w:val="none"/>
        </w:rPr>
      </w:r>
      <w:r>
        <w:rPr>
          <w:highlight w:val="none"/>
        </w:rPr>
      </w:r>
      <w:r/>
    </w:p>
    <w:p>
      <w:pPr>
        <w:pStyle w:val="849"/>
        <w:numPr>
          <w:ilvl w:val="0"/>
          <w:numId w:val="2"/>
        </w:numPr>
        <w:pBdr/>
        <w:spacing w:line="360" w:lineRule="auto"/>
        <w:ind/>
        <w:rPr/>
      </w:pPr>
      <w:r>
        <w:rPr>
          <w:highlight w:val="none"/>
        </w:rPr>
        <w:t xml:space="preserve">Оформление накладных</w:t>
      </w:r>
      <w:r>
        <w:rPr>
          <w:highlight w:val="none"/>
        </w:rPr>
      </w:r>
      <w:r/>
    </w:p>
    <w:p>
      <w:pPr>
        <w:pBdr/>
        <w:spacing w:line="360" w:lineRule="auto"/>
        <w:ind w:firstLine="0" w:left="0"/>
        <w:jc w:val="center"/>
        <w:rPr/>
      </w:pPr>
      <w:r>
        <w:rPr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987386" cy="2649078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470707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/>
                      </pic:blipFill>
                      <pic:spPr bwMode="auto">
                        <a:xfrm flipH="0" flipV="0">
                          <a:off x="0" y="0"/>
                          <a:ext cx="3987385" cy="26490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13.97pt;height:208.59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34"/>
        <w:pBdr/>
        <w:spacing/>
        <w:ind/>
        <w:jc w:val="center"/>
        <w:rPr/>
      </w:pPr>
      <w:r>
        <w:t xml:space="preserve">Рисунок </w:t>
      </w:r>
      <w:r>
        <w:fldChar w:fldCharType="begin"/>
        <w:instrText xml:space="preserve"> SEQ Рисунок \* Arabic </w:instrText>
        <w:fldChar w:fldCharType="separate"/>
      </w:r>
      <w:r>
        <w:t xml:space="preserve">1</w:t>
      </w:r>
      <w:r>
        <w:fldChar w:fldCharType="end"/>
      </w:r>
      <w:r>
        <w:t xml:space="preserve">. UML-диаграмма вариантов использования </w:t>
      </w:r>
      <w:r/>
    </w:p>
    <w:p>
      <w:pPr>
        <w:pBdr/>
        <w:shd w:val="nil" w:color="auto"/>
        <w:spacing/>
        <w:ind/>
        <w:rPr/>
      </w:pPr>
      <w:r>
        <w:br w:type="page" w:clear="all"/>
      </w:r>
      <w:r/>
    </w:p>
    <w:p>
      <w:pPr>
        <w:pStyle w:val="796"/>
        <w:pBdr/>
        <w:spacing/>
        <w:ind/>
        <w:rPr/>
      </w:pPr>
      <w:r>
        <w:t xml:space="preserve">Варианты использования</w:t>
      </w:r>
      <w:r/>
    </w:p>
    <w:p>
      <w:pPr>
        <w:pStyle w:val="797"/>
        <w:pBdr/>
        <w:spacing/>
        <w:ind w:firstLine="0" w:left="0"/>
        <w:jc w:val="center"/>
        <w:rPr/>
      </w:pPr>
      <w:r>
        <w:t xml:space="preserve">Авторизация (№1)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Карточка варианта использования</w:t>
      </w:r>
      <w:r>
        <w:rPr>
          <w:b/>
          <w:bCs/>
        </w:rPr>
      </w:r>
    </w:p>
    <w:p>
      <w:pPr>
        <w:pBdr/>
        <w:spacing/>
        <w:ind/>
        <w:rPr>
          <w:highlight w:val="none"/>
        </w:rPr>
      </w:pPr>
      <w:r>
        <w:t xml:space="preserve">Название: авторизация.</w:t>
      </w:r>
      <w:r/>
    </w:p>
    <w:p>
      <w:pPr>
        <w:pBdr/>
        <w:spacing/>
        <w:ind/>
        <w:rPr>
          <w:highlight w:val="none"/>
        </w:rPr>
      </w:pPr>
      <w:r>
        <w:rPr>
          <w:highlight w:val="none"/>
        </w:rPr>
        <w:t xml:space="preserve">Предусловие: данные о пользователе занесены в базу данных.</w:t>
      </w:r>
      <w:r>
        <w:rPr>
          <w:highlight w:val="none"/>
        </w:rPr>
      </w:r>
    </w:p>
    <w:p>
      <w:pPr>
        <w:pBdr/>
        <w:spacing/>
        <w:ind/>
        <w:rPr>
          <w:highlight w:val="none"/>
        </w:rPr>
      </w:pPr>
      <w:r>
        <w:rPr>
          <w:highlight w:val="none"/>
        </w:rPr>
        <w:t xml:space="preserve">Максимальная гарантия: успешная авторизация пользователя в информационную систему.</w:t>
      </w:r>
      <w:r>
        <w:rPr>
          <w:highlight w:val="none"/>
        </w:rPr>
      </w:r>
    </w:p>
    <w:p>
      <w:pPr>
        <w:pBdr/>
        <w:spacing/>
        <w:ind/>
        <w:rPr/>
      </w:pPr>
      <w:r>
        <w:rPr>
          <w:highlight w:val="none"/>
        </w:rPr>
        <w:t xml:space="preserve">Минимальная гарантия: пользователь получает информацию об ошибке, перенаправление на страницу ввода логина и пароля.</w:t>
      </w:r>
      <w:r>
        <w:rPr>
          <w:highlight w:val="none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>
          <w:b/>
          <w:bCs/>
          <w:highlight w:val="none"/>
        </w:rPr>
      </w:pPr>
      <w:r>
        <w:rPr>
          <w:b/>
          <w:bCs/>
        </w:rPr>
        <w:t xml:space="preserve">Главный успешный сценарий:</w:t>
      </w:r>
      <w:r>
        <w:rPr>
          <w:b/>
          <w:bCs/>
        </w:rPr>
      </w:r>
    </w:p>
    <w:p>
      <w:pPr>
        <w:pStyle w:val="849"/>
        <w:numPr>
          <w:ilvl w:val="0"/>
          <w:numId w:val="8"/>
        </w:numPr>
        <w:pBdr/>
        <w:spacing/>
        <w:ind/>
        <w:rPr/>
      </w:pPr>
      <w:r>
        <w:rPr>
          <w:highlight w:val="none"/>
        </w:rPr>
        <w:t xml:space="preserve">Пользователь запускает сценарий</w:t>
      </w:r>
      <w:r>
        <w:rPr>
          <w:highlight w:val="none"/>
        </w:rPr>
      </w:r>
    </w:p>
    <w:p>
      <w:pPr>
        <w:pStyle w:val="849"/>
        <w:numPr>
          <w:ilvl w:val="0"/>
          <w:numId w:val="8"/>
        </w:numPr>
        <w:pBdr/>
        <w:spacing/>
        <w:ind/>
        <w:rPr/>
      </w:pPr>
      <w:r>
        <w:rPr>
          <w:highlight w:val="none"/>
        </w:rPr>
        <w:t xml:space="preserve">Система присылает форму для ввода логина и пароля</w:t>
      </w:r>
      <w:r>
        <w:rPr>
          <w:highlight w:val="none"/>
        </w:rPr>
      </w:r>
    </w:p>
    <w:p>
      <w:pPr>
        <w:pStyle w:val="849"/>
        <w:numPr>
          <w:ilvl w:val="0"/>
          <w:numId w:val="8"/>
        </w:numPr>
        <w:pBdr/>
        <w:spacing/>
        <w:ind/>
        <w:rPr>
          <w:highlight w:val="none"/>
        </w:rPr>
      </w:pPr>
      <w:r>
        <w:rPr>
          <w:highlight w:val="none"/>
        </w:rPr>
        <w:t xml:space="preserve">Пользователь вводит свой логин и пароль и отправляет их системе</w:t>
      </w:r>
      <w:r/>
    </w:p>
    <w:p>
      <w:pPr>
        <w:pStyle w:val="849"/>
        <w:numPr>
          <w:ilvl w:val="0"/>
          <w:numId w:val="8"/>
        </w:numPr>
        <w:pBdr/>
        <w:spacing/>
        <w:ind/>
        <w:rPr/>
      </w:pPr>
      <w:r>
        <w:rPr>
          <w:highlight w:val="none"/>
        </w:rPr>
      </w:r>
      <w:r>
        <w:rPr>
          <w:highlight w:val="none"/>
        </w:rPr>
        <w:t xml:space="preserve">Система создает для пользователя сессию с его группой доступа и </w:t>
      </w:r>
      <w:r/>
      <w:r>
        <w:rPr>
          <w:highlight w:val="none"/>
        </w:rPr>
        <w:t xml:space="preserve">перенаправляет его в меню выбора доступных ему функций.</w:t>
      </w:r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141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3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5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7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9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1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3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5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77"/>
      </w:pPr>
      <w:rPr/>
      <w:start w:val="1"/>
      <w:suff w:val="tab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0">
    <w:name w:val="Table Grid"/>
    <w:basedOn w:val="846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1">
    <w:name w:val="Table Grid Light"/>
    <w:basedOn w:val="84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2">
    <w:name w:val="Plain Table 1"/>
    <w:basedOn w:val="84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Plain Table 2"/>
    <w:basedOn w:val="84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Plain Table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Grid Table 1 Light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Grid Table 1 Light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2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3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4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4 - Accent 1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 - Accent 2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3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4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5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6"/>
    <w:basedOn w:val="8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5 Dark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5 Dark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6 Colorful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6 Colorful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7 Colorful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7 Colorful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List Table 1 Light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List Table 1 Light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2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3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4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5 Dark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5 Dark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6 Colorful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6 Colorful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7 Colorful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7 Colorful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ned - Accent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ned - Accent 1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 2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3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4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5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6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Bordered &amp; Lined - Accent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Bordered &amp; Lined - Accent 1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 2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3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4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5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6"/>
    <w:basedOn w:val="8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- Accent 1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- Accent 2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3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4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5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6"/>
    <w:basedOn w:val="8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6">
    <w:name w:val="Heading 1"/>
    <w:basedOn w:val="845"/>
    <w:next w:val="845"/>
    <w:link w:val="806"/>
    <w:uiPriority w:val="9"/>
    <w:qFormat/>
    <w:pPr>
      <w:keepNext w:val="true"/>
      <w:keepLines w:val="true"/>
      <w:pBdr/>
      <w:spacing w:after="80" w:before="360"/>
      <w:ind/>
      <w:jc w:val="center"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7">
    <w:name w:val="Heading 2"/>
    <w:basedOn w:val="845"/>
    <w:next w:val="845"/>
    <w:link w:val="80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98">
    <w:name w:val="Heading 3"/>
    <w:basedOn w:val="845"/>
    <w:next w:val="845"/>
    <w:link w:val="80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799">
    <w:name w:val="Heading 4"/>
    <w:basedOn w:val="845"/>
    <w:next w:val="845"/>
    <w:link w:val="80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0">
    <w:name w:val="Heading 5"/>
    <w:basedOn w:val="845"/>
    <w:next w:val="845"/>
    <w:link w:val="81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1">
    <w:name w:val="Heading 6"/>
    <w:basedOn w:val="845"/>
    <w:next w:val="845"/>
    <w:link w:val="81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2">
    <w:name w:val="Heading 7"/>
    <w:basedOn w:val="845"/>
    <w:next w:val="845"/>
    <w:link w:val="81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3">
    <w:name w:val="Heading 8"/>
    <w:basedOn w:val="845"/>
    <w:next w:val="845"/>
    <w:link w:val="81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4">
    <w:name w:val="Heading 9"/>
    <w:basedOn w:val="845"/>
    <w:next w:val="845"/>
    <w:link w:val="81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5" w:default="1">
    <w:name w:val="Default Paragraph Font"/>
    <w:uiPriority w:val="1"/>
    <w:semiHidden/>
    <w:unhideWhenUsed/>
    <w:pPr>
      <w:pBdr/>
      <w:spacing/>
      <w:ind/>
    </w:pPr>
  </w:style>
  <w:style w:type="character" w:styleId="806">
    <w:name w:val="Heading 1 Char"/>
    <w:link w:val="796"/>
    <w:uiPriority w:val="9"/>
    <w:pPr>
      <w:pBdr/>
      <w:spacing/>
      <w:ind/>
    </w:pPr>
  </w:style>
  <w:style w:type="character" w:styleId="807">
    <w:name w:val="Heading 2 Char"/>
    <w:basedOn w:val="805"/>
    <w:link w:val="7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08">
    <w:name w:val="Heading 3 Char"/>
    <w:basedOn w:val="805"/>
    <w:link w:val="7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09">
    <w:name w:val="Heading 4 Char"/>
    <w:basedOn w:val="805"/>
    <w:link w:val="79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0">
    <w:name w:val="Heading 5 Char"/>
    <w:basedOn w:val="805"/>
    <w:link w:val="8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1">
    <w:name w:val="Heading 6 Char"/>
    <w:basedOn w:val="805"/>
    <w:link w:val="80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2">
    <w:name w:val="Heading 7 Char"/>
    <w:basedOn w:val="805"/>
    <w:link w:val="80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3">
    <w:name w:val="Heading 8 Char"/>
    <w:basedOn w:val="805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4">
    <w:name w:val="Heading 9 Char"/>
    <w:basedOn w:val="805"/>
    <w:link w:val="80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5">
    <w:name w:val="Title"/>
    <w:basedOn w:val="845"/>
    <w:next w:val="845"/>
    <w:link w:val="81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6">
    <w:name w:val="Title Char"/>
    <w:basedOn w:val="805"/>
    <w:link w:val="81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7">
    <w:name w:val="Subtitle"/>
    <w:basedOn w:val="845"/>
    <w:next w:val="845"/>
    <w:link w:val="81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18">
    <w:name w:val="Subtitle Char"/>
    <w:basedOn w:val="805"/>
    <w:link w:val="81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19">
    <w:name w:val="Quote"/>
    <w:basedOn w:val="845"/>
    <w:next w:val="845"/>
    <w:link w:val="82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0">
    <w:name w:val="Quote Char"/>
    <w:basedOn w:val="805"/>
    <w:link w:val="81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1">
    <w:name w:val="Intense Emphasis"/>
    <w:basedOn w:val="80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2">
    <w:name w:val="Intense Quote"/>
    <w:basedOn w:val="845"/>
    <w:next w:val="845"/>
    <w:link w:val="82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3">
    <w:name w:val="Intense Quote Char"/>
    <w:basedOn w:val="805"/>
    <w:link w:val="82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4">
    <w:name w:val="Intense Reference"/>
    <w:basedOn w:val="80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5">
    <w:name w:val="Subtle Emphasis"/>
    <w:basedOn w:val="8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6">
    <w:name w:val="Emphasis"/>
    <w:basedOn w:val="805"/>
    <w:uiPriority w:val="20"/>
    <w:qFormat/>
    <w:pPr>
      <w:pBdr/>
      <w:spacing/>
      <w:ind/>
    </w:pPr>
    <w:rPr>
      <w:i/>
      <w:iCs/>
    </w:rPr>
  </w:style>
  <w:style w:type="character" w:styleId="827">
    <w:name w:val="Strong"/>
    <w:basedOn w:val="805"/>
    <w:uiPriority w:val="22"/>
    <w:qFormat/>
    <w:pPr>
      <w:pBdr/>
      <w:spacing/>
      <w:ind/>
    </w:pPr>
    <w:rPr>
      <w:b/>
      <w:bCs/>
    </w:rPr>
  </w:style>
  <w:style w:type="character" w:styleId="828">
    <w:name w:val="Subtle Reference"/>
    <w:basedOn w:val="8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29">
    <w:name w:val="Book Title"/>
    <w:basedOn w:val="8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0">
    <w:name w:val="Header"/>
    <w:basedOn w:val="845"/>
    <w:link w:val="83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1">
    <w:name w:val="Header Char"/>
    <w:basedOn w:val="805"/>
    <w:link w:val="830"/>
    <w:uiPriority w:val="99"/>
    <w:pPr>
      <w:pBdr/>
      <w:spacing/>
      <w:ind/>
    </w:pPr>
  </w:style>
  <w:style w:type="paragraph" w:styleId="832">
    <w:name w:val="Footer"/>
    <w:basedOn w:val="845"/>
    <w:link w:val="83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3">
    <w:name w:val="Footer Char"/>
    <w:basedOn w:val="805"/>
    <w:link w:val="832"/>
    <w:uiPriority w:val="99"/>
    <w:pPr>
      <w:pBdr/>
      <w:spacing/>
      <w:ind/>
    </w:pPr>
  </w:style>
  <w:style w:type="paragraph" w:styleId="834">
    <w:name w:val="Caption"/>
    <w:basedOn w:val="845"/>
    <w:next w:val="84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5">
    <w:name w:val="footnote text"/>
    <w:basedOn w:val="845"/>
    <w:link w:val="83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6">
    <w:name w:val="Footnote Text Char"/>
    <w:basedOn w:val="805"/>
    <w:link w:val="835"/>
    <w:uiPriority w:val="99"/>
    <w:semiHidden/>
    <w:pPr>
      <w:pBdr/>
      <w:spacing/>
      <w:ind/>
    </w:pPr>
    <w:rPr>
      <w:sz w:val="20"/>
      <w:szCs w:val="20"/>
    </w:rPr>
  </w:style>
  <w:style w:type="character" w:styleId="837">
    <w:name w:val="footnote reference"/>
    <w:basedOn w:val="805"/>
    <w:uiPriority w:val="99"/>
    <w:semiHidden/>
    <w:unhideWhenUsed/>
    <w:pPr>
      <w:pBdr/>
      <w:spacing/>
      <w:ind/>
    </w:pPr>
    <w:rPr>
      <w:vertAlign w:val="superscript"/>
    </w:rPr>
  </w:style>
  <w:style w:type="paragraph" w:styleId="838">
    <w:name w:val="endnote text"/>
    <w:basedOn w:val="845"/>
    <w:link w:val="83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9">
    <w:name w:val="Endnote Text Char"/>
    <w:basedOn w:val="805"/>
    <w:link w:val="838"/>
    <w:uiPriority w:val="99"/>
    <w:semiHidden/>
    <w:pPr>
      <w:pBdr/>
      <w:spacing/>
      <w:ind/>
    </w:pPr>
    <w:rPr>
      <w:sz w:val="20"/>
      <w:szCs w:val="20"/>
    </w:rPr>
  </w:style>
  <w:style w:type="character" w:styleId="840">
    <w:name w:val="endnote reference"/>
    <w:basedOn w:val="805"/>
    <w:uiPriority w:val="99"/>
    <w:semiHidden/>
    <w:unhideWhenUsed/>
    <w:pPr>
      <w:pBdr/>
      <w:spacing/>
      <w:ind/>
    </w:pPr>
    <w:rPr>
      <w:vertAlign w:val="superscript"/>
    </w:rPr>
  </w:style>
  <w:style w:type="character" w:styleId="841">
    <w:name w:val="Hyperlink"/>
    <w:basedOn w:val="8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2">
    <w:name w:val="FollowedHyperlink"/>
    <w:basedOn w:val="8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3">
    <w:name w:val="TOC Heading"/>
    <w:uiPriority w:val="39"/>
    <w:unhideWhenUsed/>
    <w:pPr>
      <w:pBdr/>
      <w:spacing/>
      <w:ind/>
    </w:pPr>
  </w:style>
  <w:style w:type="paragraph" w:styleId="844">
    <w:name w:val="table of figures"/>
    <w:basedOn w:val="845"/>
    <w:next w:val="845"/>
    <w:uiPriority w:val="99"/>
    <w:unhideWhenUsed/>
    <w:pPr>
      <w:pBdr/>
      <w:spacing w:after="0" w:afterAutospacing="0"/>
      <w:ind/>
    </w:pPr>
  </w:style>
  <w:style w:type="paragraph" w:styleId="845" w:default="1">
    <w:name w:val="Normal"/>
    <w:qFormat/>
    <w:pPr>
      <w:pBdr/>
      <w:spacing w:line="360" w:lineRule="auto"/>
      <w:ind/>
    </w:pPr>
    <w:rPr>
      <w:sz w:val="28"/>
      <w:szCs w:val="28"/>
    </w:rPr>
  </w:style>
  <w:style w:type="table" w:styleId="84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7" w:default="1">
    <w:name w:val="No List"/>
    <w:uiPriority w:val="99"/>
    <w:semiHidden/>
    <w:unhideWhenUsed/>
    <w:pPr>
      <w:pBdr/>
      <w:spacing/>
      <w:ind/>
    </w:pPr>
  </w:style>
  <w:style w:type="paragraph" w:styleId="848">
    <w:name w:val="No Spacing"/>
    <w:basedOn w:val="845"/>
    <w:uiPriority w:val="1"/>
    <w:qFormat/>
    <w:pPr>
      <w:pBdr/>
      <w:spacing w:after="0" w:line="240" w:lineRule="auto"/>
      <w:ind/>
    </w:pPr>
  </w:style>
  <w:style w:type="paragraph" w:styleId="849">
    <w:name w:val="List Paragraph"/>
    <w:basedOn w:val="845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2024-10-20T15:15:53Z</dcterms:modified>
</cp:coreProperties>
</file>